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51" w:rsidRPr="000E4B21" w:rsidRDefault="00C61E51" w:rsidP="00C61E51">
      <w:pPr>
        <w:pStyle w:val="NormalWeb"/>
        <w:spacing w:before="0" w:beforeAutospacing="0" w:after="0" w:afterAutospacing="0" w:line="331" w:lineRule="atLeast"/>
        <w:rPr>
          <w:rFonts w:asciiTheme="minorBidi" w:hAnsiTheme="minorBidi" w:cstheme="minorBidi"/>
          <w:color w:val="000000"/>
        </w:rPr>
      </w:pPr>
      <w:r w:rsidRPr="000E4B21">
        <w:rPr>
          <w:rFonts w:asciiTheme="minorBidi" w:hAnsiTheme="minorBidi" w:cstheme="minorBidi"/>
          <w:color w:val="FFFFFF"/>
        </w:rPr>
        <w:t>7 THINGS YOU SHOULD KNOW ABOUT ... TM </w:t>
      </w:r>
    </w:p>
    <w:p w:rsidR="00E13F9B" w:rsidRDefault="00E13F9B" w:rsidP="000E4B21">
      <w:pPr>
        <w:pStyle w:val="Heading2"/>
        <w:rPr>
          <w:color w:val="1F4E79" w:themeColor="accent1" w:themeShade="80"/>
          <w:sz w:val="32"/>
          <w:szCs w:val="32"/>
        </w:rPr>
      </w:pPr>
      <w:r w:rsidRPr="00E13F9B">
        <w:rPr>
          <w:color w:val="1F4E79" w:themeColor="accent1" w:themeShade="80"/>
          <w:sz w:val="32"/>
          <w:szCs w:val="32"/>
        </w:rPr>
        <w:t>7 Things You should know about UDL</w:t>
      </w:r>
    </w:p>
    <w:p w:rsidR="000E4B21" w:rsidRPr="000E4B21" w:rsidRDefault="00C61E51" w:rsidP="000E4B21">
      <w:pPr>
        <w:pStyle w:val="Heading2"/>
      </w:pPr>
      <w:r w:rsidRPr="000E4B21">
        <w:t xml:space="preserve">Scenario </w:t>
      </w:r>
    </w:p>
    <w:p w:rsidR="000E4B21" w:rsidRDefault="00C61E51" w:rsidP="00C61E51">
      <w:pPr>
        <w:pStyle w:val="NormalWeb"/>
        <w:spacing w:before="0" w:beforeAutospacing="0" w:after="0" w:afterAutospacing="0" w:line="331" w:lineRule="atLeast"/>
        <w:rPr>
          <w:rFonts w:asciiTheme="minorBidi" w:hAnsiTheme="minorBidi" w:cstheme="minorBidi"/>
          <w:color w:val="000000"/>
        </w:rPr>
      </w:pPr>
      <w:r w:rsidRPr="000E4B21">
        <w:rPr>
          <w:rFonts w:asciiTheme="minorBidi" w:hAnsiTheme="minorBidi" w:cstheme="minorBidi"/>
          <w:color w:val="000000"/>
        </w:rPr>
        <w:t>Shannon is a faculty rep to a committee seeking to reduce the number of withdrawals from the college’s intro courses. Because these high-enrollm</w:t>
      </w:r>
      <w:r w:rsidR="000E4B21">
        <w:rPr>
          <w:rFonts w:asciiTheme="minorBidi" w:hAnsiTheme="minorBidi" w:cstheme="minorBidi"/>
          <w:color w:val="000000"/>
        </w:rPr>
        <w:t>ent courses tend to have multi</w:t>
      </w:r>
      <w:r w:rsidR="000E4B21">
        <w:rPr>
          <w:rFonts w:asciiTheme="minorBidi" w:hAnsiTheme="minorBidi" w:cstheme="minorBidi"/>
          <w:color w:val="000000"/>
        </w:rPr>
        <w:softHyphen/>
      </w:r>
      <w:r w:rsidRPr="000E4B21">
        <w:rPr>
          <w:rFonts w:asciiTheme="minorBidi" w:hAnsiTheme="minorBidi" w:cstheme="minorBidi"/>
          <w:color w:val="000000"/>
        </w:rPr>
        <w:t>ple requests for accommodat</w:t>
      </w:r>
      <w:r w:rsidR="000E4B21">
        <w:rPr>
          <w:rFonts w:asciiTheme="minorBidi" w:hAnsiTheme="minorBidi" w:cstheme="minorBidi"/>
          <w:color w:val="000000"/>
        </w:rPr>
        <w:t>ion from students with disabil</w:t>
      </w:r>
      <w:r w:rsidR="000E4B21">
        <w:rPr>
          <w:rFonts w:asciiTheme="minorBidi" w:hAnsiTheme="minorBidi" w:cstheme="minorBidi"/>
          <w:color w:val="000000"/>
        </w:rPr>
        <w:softHyphen/>
      </w:r>
      <w:r w:rsidRPr="000E4B21">
        <w:rPr>
          <w:rFonts w:asciiTheme="minorBidi" w:hAnsiTheme="minorBidi" w:cstheme="minorBidi"/>
          <w:color w:val="000000"/>
        </w:rPr>
        <w:t xml:space="preserve">ities, the committee calls Diana Jones, a consultant on the Americans with Disabilities Act. </w:t>
      </w:r>
    </w:p>
    <w:p w:rsidR="00C7267C" w:rsidRDefault="00C7267C" w:rsidP="00C61E51">
      <w:pPr>
        <w:pStyle w:val="NormalWeb"/>
        <w:spacing w:before="0" w:beforeAutospacing="0" w:after="0" w:afterAutospacing="0" w:line="331" w:lineRule="atLeast"/>
        <w:rPr>
          <w:rFonts w:asciiTheme="minorBidi" w:hAnsiTheme="minorBidi" w:cstheme="minorBidi"/>
          <w:color w:val="000000"/>
        </w:rPr>
      </w:pPr>
    </w:p>
    <w:p w:rsidR="000E4B21" w:rsidRDefault="00C61E51" w:rsidP="00C61E51">
      <w:pPr>
        <w:pStyle w:val="NormalWeb"/>
        <w:spacing w:before="0" w:beforeAutospacing="0" w:after="0" w:afterAutospacing="0" w:line="331" w:lineRule="atLeast"/>
        <w:rPr>
          <w:rFonts w:asciiTheme="minorBidi" w:hAnsiTheme="minorBidi" w:cstheme="minorBidi"/>
          <w:color w:val="000000"/>
          <w:rtl/>
        </w:rPr>
      </w:pPr>
      <w:r w:rsidRPr="000E4B21">
        <w:rPr>
          <w:rFonts w:asciiTheme="minorBidi" w:hAnsiTheme="minorBidi" w:cstheme="minorBidi"/>
          <w:color w:val="000000"/>
        </w:rPr>
        <w:t>Diana recommends Universal Design for Learning (UDL), an approach that builds in accommodation for stude</w:t>
      </w:r>
      <w:r w:rsidR="000E4B21">
        <w:rPr>
          <w:rFonts w:asciiTheme="minorBidi" w:hAnsiTheme="minorBidi" w:cstheme="minorBidi"/>
          <w:color w:val="000000"/>
        </w:rPr>
        <w:t>nts with learning differ</w:t>
      </w:r>
      <w:r w:rsidR="000E4B21">
        <w:rPr>
          <w:rFonts w:asciiTheme="minorBidi" w:hAnsiTheme="minorBidi" w:cstheme="minorBidi"/>
          <w:color w:val="000000"/>
        </w:rPr>
        <w:softHyphen/>
      </w:r>
      <w:r w:rsidRPr="000E4B21">
        <w:rPr>
          <w:rFonts w:asciiTheme="minorBidi" w:hAnsiTheme="minorBidi" w:cstheme="minorBidi"/>
          <w:color w:val="000000"/>
        </w:rPr>
        <w:t>ences while offering affordances that improve engagement and performance for all students. The committee decides to redesign one history course as a pilot. Diana works with a course designer and the instructor. The course will offer all students op</w:t>
      </w:r>
      <w:r w:rsidR="000E4B21">
        <w:rPr>
          <w:rFonts w:asciiTheme="minorBidi" w:hAnsiTheme="minorBidi" w:cstheme="minorBidi"/>
          <w:color w:val="000000"/>
        </w:rPr>
        <w:t>tions for access to class mate</w:t>
      </w:r>
      <w:r w:rsidR="000E4B21">
        <w:rPr>
          <w:rFonts w:asciiTheme="minorBidi" w:hAnsiTheme="minorBidi" w:cstheme="minorBidi"/>
          <w:color w:val="000000"/>
        </w:rPr>
        <w:softHyphen/>
      </w:r>
      <w:r w:rsidRPr="000E4B21">
        <w:rPr>
          <w:rFonts w:asciiTheme="minorBidi" w:hAnsiTheme="minorBidi" w:cstheme="minorBidi"/>
          <w:color w:val="000000"/>
        </w:rPr>
        <w:t>rials, including a text-to-spe</w:t>
      </w:r>
      <w:r w:rsidR="000E4B21">
        <w:rPr>
          <w:rFonts w:asciiTheme="minorBidi" w:hAnsiTheme="minorBidi" w:cstheme="minorBidi"/>
          <w:color w:val="000000"/>
        </w:rPr>
        <w:t>ech textbook and captioned vid</w:t>
      </w:r>
      <w:r w:rsidR="000E4B21">
        <w:rPr>
          <w:rFonts w:asciiTheme="minorBidi" w:hAnsiTheme="minorBidi" w:cstheme="minorBidi"/>
          <w:color w:val="000000"/>
        </w:rPr>
        <w:softHyphen/>
      </w:r>
      <w:r w:rsidRPr="000E4B21">
        <w:rPr>
          <w:rFonts w:asciiTheme="minorBidi" w:hAnsiTheme="minorBidi" w:cstheme="minorBidi"/>
          <w:color w:val="000000"/>
        </w:rPr>
        <w:t>eos. Students will have many opportunities to engage with content and demonstrate their learning. Students can work online or in class, individually or in groups. They can move from topic to topic in a line</w:t>
      </w:r>
      <w:r w:rsidR="000E4B21">
        <w:rPr>
          <w:rFonts w:asciiTheme="minorBidi" w:hAnsiTheme="minorBidi" w:cstheme="minorBidi"/>
          <w:color w:val="000000"/>
        </w:rPr>
        <w:t>ar path and take online assess</w:t>
      </w:r>
      <w:r w:rsidR="000E4B21">
        <w:rPr>
          <w:rFonts w:asciiTheme="minorBidi" w:hAnsiTheme="minorBidi" w:cstheme="minorBidi"/>
          <w:color w:val="000000"/>
        </w:rPr>
        <w:softHyphen/>
      </w:r>
      <w:r w:rsidRPr="000E4B21">
        <w:rPr>
          <w:rFonts w:asciiTheme="minorBidi" w:hAnsiTheme="minorBidi" w:cstheme="minorBidi"/>
          <w:color w:val="000000"/>
        </w:rPr>
        <w:t>ments at their own pace, or they can demonstrate mastery by writing a blog post, making a presentation,</w:t>
      </w:r>
      <w:r w:rsidR="000E4B21" w:rsidRPr="000E4B21">
        <w:rPr>
          <w:rFonts w:asciiTheme="minorBidi" w:hAnsiTheme="minorBidi" w:cstheme="minorBidi"/>
          <w:color w:val="000000"/>
        </w:rPr>
        <w:t xml:space="preserve"> or leading a class discussion.</w:t>
      </w:r>
    </w:p>
    <w:p w:rsidR="00F8540C" w:rsidRDefault="00F8540C" w:rsidP="00C61E51">
      <w:pPr>
        <w:pStyle w:val="NormalWeb"/>
        <w:spacing w:before="0" w:beforeAutospacing="0" w:after="0" w:afterAutospacing="0" w:line="331" w:lineRule="atLeast"/>
        <w:rPr>
          <w:rFonts w:asciiTheme="minorBidi" w:hAnsiTheme="minorBidi" w:cstheme="minorBidi"/>
          <w:color w:val="000000"/>
          <w:rtl/>
        </w:rPr>
      </w:pPr>
    </w:p>
    <w:p w:rsidR="00C61E51" w:rsidRDefault="00C61E51" w:rsidP="00C61E51">
      <w:pPr>
        <w:pStyle w:val="NormalWeb"/>
        <w:spacing w:before="0" w:beforeAutospacing="0" w:after="0" w:afterAutospacing="0" w:line="331" w:lineRule="atLeast"/>
        <w:rPr>
          <w:rFonts w:asciiTheme="minorBidi" w:hAnsiTheme="minorBidi" w:cstheme="minorBidi"/>
          <w:color w:val="000000"/>
          <w:rtl/>
        </w:rPr>
      </w:pPr>
      <w:r w:rsidRPr="000E4B21">
        <w:rPr>
          <w:rFonts w:asciiTheme="minorBidi" w:hAnsiTheme="minorBidi" w:cstheme="minorBidi"/>
          <w:color w:val="000000"/>
        </w:rPr>
        <w:t xml:space="preserve">When students </w:t>
      </w:r>
      <w:proofErr w:type="gramStart"/>
      <w:r w:rsidRPr="000E4B21">
        <w:rPr>
          <w:rFonts w:asciiTheme="minorBidi" w:hAnsiTheme="minorBidi" w:cstheme="minorBidi"/>
          <w:color w:val="000000"/>
        </w:rPr>
        <w:t>are polled</w:t>
      </w:r>
      <w:proofErr w:type="gramEnd"/>
      <w:r w:rsidRPr="000E4B21">
        <w:rPr>
          <w:rFonts w:asciiTheme="minorBidi" w:hAnsiTheme="minorBidi" w:cstheme="minorBidi"/>
          <w:color w:val="000000"/>
        </w:rPr>
        <w:t xml:space="preserve"> about the course design, many note the value of the flexibility i</w:t>
      </w:r>
      <w:r w:rsidR="000E4B21">
        <w:rPr>
          <w:rFonts w:asciiTheme="minorBidi" w:hAnsiTheme="minorBidi" w:cstheme="minorBidi"/>
          <w:color w:val="000000"/>
        </w:rPr>
        <w:t>n learning activities and test</w:t>
      </w:r>
      <w:r w:rsidR="000E4B21">
        <w:rPr>
          <w:rFonts w:asciiTheme="minorBidi" w:hAnsiTheme="minorBidi" w:cstheme="minorBidi"/>
          <w:color w:val="000000"/>
        </w:rPr>
        <w:softHyphen/>
      </w:r>
      <w:r w:rsidRPr="000E4B21">
        <w:rPr>
          <w:rFonts w:asciiTheme="minorBidi" w:hAnsiTheme="minorBidi" w:cstheme="minorBidi"/>
          <w:color w:val="000000"/>
        </w:rPr>
        <w:t>ing. Kristina writes, “I have a visual perception disorder, and I read very slowly. In this class I didn’t feel different. Anyone can get a text-to-speech textbook or see an outline of future lessons online for extra prep.</w:t>
      </w:r>
      <w:r w:rsidR="000E4B21">
        <w:rPr>
          <w:rFonts w:asciiTheme="minorBidi" w:hAnsiTheme="minorBidi" w:cstheme="minorBidi"/>
          <w:color w:val="000000"/>
        </w:rPr>
        <w:t xml:space="preserve"> I usually take exams in a sep</w:t>
      </w:r>
      <w:r w:rsidR="000E4B21">
        <w:rPr>
          <w:rFonts w:asciiTheme="minorBidi" w:hAnsiTheme="minorBidi" w:cstheme="minorBidi"/>
          <w:color w:val="000000"/>
        </w:rPr>
        <w:softHyphen/>
      </w:r>
      <w:r w:rsidRPr="000E4B21">
        <w:rPr>
          <w:rFonts w:asciiTheme="minorBidi" w:hAnsiTheme="minorBidi" w:cstheme="minorBidi"/>
          <w:color w:val="000000"/>
        </w:rPr>
        <w:t>arate room, but in this class my team and I built an alchemy lab and wrote a play about Renaissance medicine. That was more interesting than a test, and I didn’t feel set apart.” At semester’s end, the college finds that grades were 12 per</w:t>
      </w:r>
      <w:r w:rsidRPr="000E4B21">
        <w:rPr>
          <w:rFonts w:asciiTheme="minorBidi" w:hAnsiTheme="minorBidi" w:cstheme="minorBidi"/>
          <w:color w:val="000000"/>
        </w:rPr>
        <w:softHyphen/>
        <w:t xml:space="preserve"> cent higher than in the other intro history courses. Requests for special accommodation dropped to zero, and course withdrawals were halved. Wit</w:t>
      </w:r>
      <w:r w:rsidR="000E4B21">
        <w:rPr>
          <w:rFonts w:asciiTheme="minorBidi" w:hAnsiTheme="minorBidi" w:cstheme="minorBidi"/>
          <w:color w:val="000000"/>
        </w:rPr>
        <w:t>h so small a sampling, the com</w:t>
      </w:r>
      <w:r w:rsidR="000E4B21">
        <w:rPr>
          <w:rFonts w:asciiTheme="minorBidi" w:hAnsiTheme="minorBidi" w:cstheme="minorBidi"/>
          <w:color w:val="000000"/>
        </w:rPr>
        <w:softHyphen/>
      </w:r>
      <w:r w:rsidRPr="000E4B21">
        <w:rPr>
          <w:rFonts w:asciiTheme="minorBidi" w:hAnsiTheme="minorBidi" w:cstheme="minorBidi"/>
          <w:color w:val="000000"/>
        </w:rPr>
        <w:t>mittee agrees the results are not definitive, but they plan to convert three more courses and, if all goes well, eventually the entire introductory c</w:t>
      </w:r>
      <w:r w:rsidR="000E4B21">
        <w:rPr>
          <w:rFonts w:asciiTheme="minorBidi" w:hAnsiTheme="minorBidi" w:cstheme="minorBidi"/>
          <w:color w:val="000000"/>
        </w:rPr>
        <w:t>urriculum. The committee recog</w:t>
      </w:r>
      <w:r w:rsidR="000E4B21">
        <w:rPr>
          <w:rFonts w:asciiTheme="minorBidi" w:hAnsiTheme="minorBidi" w:cstheme="minorBidi"/>
          <w:color w:val="000000"/>
        </w:rPr>
        <w:softHyphen/>
      </w:r>
      <w:r w:rsidRPr="000E4B21">
        <w:rPr>
          <w:rFonts w:asciiTheme="minorBidi" w:hAnsiTheme="minorBidi" w:cstheme="minorBidi"/>
          <w:color w:val="000000"/>
        </w:rPr>
        <w:t>nizes that redesigning courses requires supports including learning communities for fa</w:t>
      </w:r>
      <w:r w:rsidR="000E4B21">
        <w:rPr>
          <w:rFonts w:asciiTheme="minorBidi" w:hAnsiTheme="minorBidi" w:cstheme="minorBidi"/>
          <w:color w:val="000000"/>
        </w:rPr>
        <w:t>culty, assistance from instruc</w:t>
      </w:r>
      <w:r w:rsidR="000E4B21">
        <w:rPr>
          <w:rFonts w:asciiTheme="minorBidi" w:hAnsiTheme="minorBidi" w:cstheme="minorBidi"/>
          <w:color w:val="000000"/>
        </w:rPr>
        <w:softHyphen/>
      </w:r>
      <w:r w:rsidRPr="000E4B21">
        <w:rPr>
          <w:rFonts w:asciiTheme="minorBidi" w:hAnsiTheme="minorBidi" w:cstheme="minorBidi"/>
          <w:color w:val="000000"/>
        </w:rPr>
        <w:t>tional designers, and resources to guide the process. </w:t>
      </w:r>
    </w:p>
    <w:p w:rsidR="00C61E51" w:rsidRPr="000E4B21" w:rsidRDefault="00C61E51" w:rsidP="000E4B21">
      <w:pPr>
        <w:pStyle w:val="Heading1"/>
        <w:rPr>
          <w:color w:val="000000"/>
        </w:rPr>
      </w:pPr>
      <w:r w:rsidRPr="000E4B21">
        <w:rPr>
          <w:bCs/>
          <w:color w:val="95A2AC"/>
        </w:rPr>
        <w:t xml:space="preserve">1 </w:t>
      </w:r>
      <w:r w:rsidRPr="00D32925">
        <w:rPr>
          <w:color w:val="2E74B5" w:themeColor="accent1" w:themeShade="BF"/>
          <w:sz w:val="28"/>
          <w:szCs w:val="26"/>
        </w:rPr>
        <w:t>What is it?</w:t>
      </w:r>
      <w:r w:rsidRPr="000E4B21">
        <w:rPr>
          <w:vertAlign w:val="superscript"/>
        </w:rPr>
        <w:t> </w:t>
      </w:r>
    </w:p>
    <w:p w:rsidR="000E4B21" w:rsidRDefault="000E4B21" w:rsidP="00C61E51">
      <w:pPr>
        <w:pStyle w:val="NormalWeb"/>
        <w:spacing w:before="0" w:beforeAutospacing="0" w:after="0" w:afterAutospacing="0" w:line="331" w:lineRule="atLeast"/>
        <w:rPr>
          <w:rFonts w:asciiTheme="minorBidi" w:hAnsiTheme="minorBidi" w:cstheme="minorBidi"/>
          <w:color w:val="000000"/>
          <w:rtl/>
        </w:rPr>
      </w:pPr>
      <w:r w:rsidRPr="000E4B21">
        <w:rPr>
          <w:rFonts w:asciiTheme="minorBidi" w:hAnsiTheme="minorBidi" w:cstheme="minorBidi"/>
          <w:color w:val="000000"/>
        </w:rPr>
        <w:t xml:space="preserve">Universal Design </w:t>
      </w:r>
      <w:r w:rsidR="00C61E51" w:rsidRPr="000E4B21">
        <w:rPr>
          <w:rFonts w:asciiTheme="minorBidi" w:hAnsiTheme="minorBidi" w:cstheme="minorBidi"/>
          <w:color w:val="000000"/>
        </w:rPr>
        <w:t xml:space="preserve">for Learning is </w:t>
      </w:r>
      <w:r w:rsidR="00C61E51" w:rsidRPr="000E4B21">
        <w:rPr>
          <w:rFonts w:asciiTheme="minorBidi" w:hAnsiTheme="minorBidi" w:cstheme="minorBidi"/>
          <w:b/>
          <w:bCs/>
          <w:color w:val="000000"/>
        </w:rPr>
        <w:t xml:space="preserve">a framework for the design of materials and instructional methods that are </w:t>
      </w:r>
      <w:proofErr w:type="gramStart"/>
      <w:r w:rsidR="00C61E51" w:rsidRPr="000E4B21">
        <w:rPr>
          <w:rFonts w:asciiTheme="minorBidi" w:hAnsiTheme="minorBidi" w:cstheme="minorBidi"/>
          <w:b/>
          <w:bCs/>
          <w:color w:val="000000"/>
        </w:rPr>
        <w:t>us</w:t>
      </w:r>
      <w:r w:rsidR="00C61E51" w:rsidRPr="000E4B21">
        <w:rPr>
          <w:rFonts w:asciiTheme="minorBidi" w:hAnsiTheme="minorBidi" w:cstheme="minorBidi"/>
          <w:b/>
          <w:bCs/>
          <w:color w:val="000000"/>
        </w:rPr>
        <w:softHyphen/>
      </w:r>
      <w:proofErr w:type="gramEnd"/>
      <w:r w:rsidR="00C61E51" w:rsidRPr="000E4B21">
        <w:rPr>
          <w:rFonts w:asciiTheme="minorBidi" w:hAnsiTheme="minorBidi" w:cstheme="minorBidi"/>
          <w:b/>
          <w:bCs/>
          <w:color w:val="000000"/>
        </w:rPr>
        <w:t xml:space="preserve"> able by a wide range of students</w:t>
      </w:r>
      <w:r w:rsidR="00C61E51" w:rsidRPr="000E4B21">
        <w:rPr>
          <w:rFonts w:asciiTheme="minorBidi" w:hAnsiTheme="minorBidi" w:cstheme="minorBidi"/>
          <w:color w:val="000000"/>
        </w:rPr>
        <w:t xml:space="preserve">. The term was adapted from the concept of universal design in architecture, where considerations of </w:t>
      </w:r>
      <w:r w:rsidR="00C61E51" w:rsidRPr="000E4B21">
        <w:rPr>
          <w:rFonts w:asciiTheme="minorBidi" w:hAnsiTheme="minorBidi" w:cstheme="minorBidi"/>
          <w:color w:val="000000"/>
        </w:rPr>
        <w:lastRenderedPageBreak/>
        <w:t>physical a</w:t>
      </w:r>
      <w:r w:rsidR="00FF51ED">
        <w:rPr>
          <w:rFonts w:asciiTheme="minorBidi" w:hAnsiTheme="minorBidi" w:cstheme="minorBidi"/>
          <w:color w:val="000000"/>
        </w:rPr>
        <w:t>ccess for individuals with dis</w:t>
      </w:r>
      <w:r w:rsidR="00FF51ED">
        <w:rPr>
          <w:rFonts w:asciiTheme="minorBidi" w:hAnsiTheme="minorBidi" w:cstheme="minorBidi"/>
          <w:color w:val="000000"/>
        </w:rPr>
        <w:softHyphen/>
      </w:r>
      <w:r w:rsidR="00C61E51" w:rsidRPr="000E4B21">
        <w:rPr>
          <w:rFonts w:asciiTheme="minorBidi" w:hAnsiTheme="minorBidi" w:cstheme="minorBidi"/>
          <w:color w:val="000000"/>
        </w:rPr>
        <w:t>abilities are incorporated into the original design rather than added later. Based on research in neuroscience and other disciplines, UDL recognizes that individual learning patterns differ and that l</w:t>
      </w:r>
      <w:r>
        <w:rPr>
          <w:rFonts w:asciiTheme="minorBidi" w:hAnsiTheme="minorBidi" w:cstheme="minorBidi"/>
          <w:color w:val="000000"/>
        </w:rPr>
        <w:t>earning systems should accommo</w:t>
      </w:r>
      <w:r>
        <w:rPr>
          <w:rFonts w:asciiTheme="minorBidi" w:hAnsiTheme="minorBidi" w:cstheme="minorBidi"/>
          <w:color w:val="000000"/>
        </w:rPr>
        <w:softHyphen/>
      </w:r>
      <w:r w:rsidR="00C61E51" w:rsidRPr="000E4B21">
        <w:rPr>
          <w:rFonts w:asciiTheme="minorBidi" w:hAnsiTheme="minorBidi" w:cstheme="minorBidi"/>
          <w:color w:val="000000"/>
        </w:rPr>
        <w:t>date variability among le</w:t>
      </w:r>
      <w:r>
        <w:rPr>
          <w:rFonts w:asciiTheme="minorBidi" w:hAnsiTheme="minorBidi" w:cstheme="minorBidi"/>
          <w:color w:val="000000"/>
        </w:rPr>
        <w:t>arners from the outset. The ap</w:t>
      </w:r>
      <w:r>
        <w:rPr>
          <w:rFonts w:asciiTheme="minorBidi" w:hAnsiTheme="minorBidi" w:cstheme="minorBidi"/>
          <w:color w:val="000000"/>
        </w:rPr>
        <w:softHyphen/>
      </w:r>
      <w:r w:rsidR="00C61E51" w:rsidRPr="000E4B21">
        <w:rPr>
          <w:rFonts w:asciiTheme="minorBidi" w:hAnsiTheme="minorBidi" w:cstheme="minorBidi"/>
          <w:color w:val="000000"/>
        </w:rPr>
        <w:t>proach encourages flexible conditions that ensure access and participation by all stud</w:t>
      </w:r>
      <w:r>
        <w:rPr>
          <w:rFonts w:asciiTheme="minorBidi" w:hAnsiTheme="minorBidi" w:cstheme="minorBidi"/>
          <w:color w:val="000000"/>
        </w:rPr>
        <w:t>ents, without lowering expecta</w:t>
      </w:r>
      <w:r>
        <w:rPr>
          <w:rFonts w:asciiTheme="minorBidi" w:hAnsiTheme="minorBidi" w:cstheme="minorBidi"/>
          <w:color w:val="000000"/>
        </w:rPr>
        <w:softHyphen/>
      </w:r>
      <w:r w:rsidR="00C61E51" w:rsidRPr="000E4B21">
        <w:rPr>
          <w:rFonts w:asciiTheme="minorBidi" w:hAnsiTheme="minorBidi" w:cstheme="minorBidi"/>
          <w:color w:val="000000"/>
        </w:rPr>
        <w:t xml:space="preserve">tions or standards. One aim of this approach is to provide full access to students with special needs, particularly through the provision of supportive technologies such as captioned video or text-to-speech options. But UDL offers significant affordances for all students, allowing them to benefit from learning presented through multiple sensory avenues and a variety of conceptual frameworks. </w:t>
      </w:r>
    </w:p>
    <w:p w:rsidR="00C61E51" w:rsidRPr="000E4B21" w:rsidRDefault="00C61E51" w:rsidP="000E4B21">
      <w:pPr>
        <w:pStyle w:val="Heading1"/>
        <w:rPr>
          <w:color w:val="000000"/>
        </w:rPr>
      </w:pPr>
      <w:r w:rsidRPr="000E4B21">
        <w:rPr>
          <w:bCs/>
          <w:color w:val="95A2AC"/>
        </w:rPr>
        <w:t xml:space="preserve">2 </w:t>
      </w:r>
      <w:r w:rsidRPr="00D32925">
        <w:rPr>
          <w:color w:val="2E74B5" w:themeColor="accent1" w:themeShade="BF"/>
          <w:sz w:val="28"/>
          <w:szCs w:val="26"/>
        </w:rPr>
        <w:t>How does it work?</w:t>
      </w:r>
      <w:r w:rsidRPr="000E4B21">
        <w:rPr>
          <w:vertAlign w:val="superscript"/>
        </w:rPr>
        <w:t> </w:t>
      </w:r>
    </w:p>
    <w:p w:rsidR="000E4B21" w:rsidRDefault="000E4B21" w:rsidP="00C61E51">
      <w:pPr>
        <w:pStyle w:val="NormalWeb"/>
        <w:spacing w:before="0" w:beforeAutospacing="0" w:after="0" w:afterAutospacing="0" w:line="331" w:lineRule="atLeast"/>
        <w:rPr>
          <w:rFonts w:asciiTheme="minorBidi" w:hAnsiTheme="minorBidi" w:cstheme="minorBidi"/>
          <w:color w:val="000000"/>
          <w:rtl/>
        </w:rPr>
      </w:pPr>
      <w:r w:rsidRPr="000E4B21">
        <w:rPr>
          <w:rFonts w:asciiTheme="minorBidi" w:hAnsiTheme="minorBidi" w:cstheme="minorBidi"/>
          <w:color w:val="000000"/>
        </w:rPr>
        <w:t xml:space="preserve">UDL design principles </w:t>
      </w:r>
      <w:r w:rsidR="00C61E51" w:rsidRPr="000E4B21">
        <w:rPr>
          <w:rFonts w:asciiTheme="minorBidi" w:hAnsiTheme="minorBidi" w:cstheme="minorBidi"/>
          <w:color w:val="000000"/>
        </w:rPr>
        <w:t xml:space="preserve">take </w:t>
      </w:r>
      <w:r w:rsidR="00C61E51" w:rsidRPr="000E4B21">
        <w:rPr>
          <w:rFonts w:asciiTheme="minorBidi" w:hAnsiTheme="minorBidi" w:cstheme="minorBidi"/>
          <w:b/>
          <w:bCs/>
          <w:color w:val="000000"/>
        </w:rPr>
        <w:t>a holistic approach to learning in which curriculum,</w:t>
      </w:r>
      <w:r>
        <w:rPr>
          <w:rFonts w:asciiTheme="minorBidi" w:hAnsiTheme="minorBidi" w:cstheme="minorBidi"/>
          <w:b/>
          <w:bCs/>
          <w:color w:val="000000"/>
        </w:rPr>
        <w:t xml:space="preserve"> procurement, the LMS, and uni</w:t>
      </w:r>
      <w:r>
        <w:rPr>
          <w:rFonts w:asciiTheme="minorBidi" w:hAnsiTheme="minorBidi" w:cstheme="minorBidi"/>
          <w:b/>
          <w:bCs/>
          <w:color w:val="000000"/>
        </w:rPr>
        <w:softHyphen/>
      </w:r>
      <w:r w:rsidR="00C61E51" w:rsidRPr="000E4B21">
        <w:rPr>
          <w:rFonts w:asciiTheme="minorBidi" w:hAnsiTheme="minorBidi" w:cstheme="minorBidi"/>
          <w:b/>
          <w:bCs/>
          <w:color w:val="000000"/>
        </w:rPr>
        <w:t xml:space="preserve">versity policy work together to </w:t>
      </w:r>
      <w:r>
        <w:rPr>
          <w:rFonts w:asciiTheme="minorBidi" w:hAnsiTheme="minorBidi" w:cstheme="minorBidi"/>
          <w:b/>
          <w:bCs/>
          <w:color w:val="000000"/>
        </w:rPr>
        <w:t>support the needs of all learn</w:t>
      </w:r>
      <w:r>
        <w:rPr>
          <w:rFonts w:asciiTheme="minorBidi" w:hAnsiTheme="minorBidi" w:cstheme="minorBidi"/>
          <w:b/>
          <w:bCs/>
          <w:color w:val="000000"/>
        </w:rPr>
        <w:softHyphen/>
      </w:r>
      <w:r w:rsidR="00C61E51" w:rsidRPr="000E4B21">
        <w:rPr>
          <w:rFonts w:asciiTheme="minorBidi" w:hAnsiTheme="minorBidi" w:cstheme="minorBidi"/>
          <w:b/>
          <w:bCs/>
          <w:color w:val="000000"/>
        </w:rPr>
        <w:t xml:space="preserve">ers. </w:t>
      </w:r>
      <w:r w:rsidR="00C61E51" w:rsidRPr="000E4B21">
        <w:rPr>
          <w:rFonts w:asciiTheme="minorBidi" w:hAnsiTheme="minorBidi" w:cstheme="minorBidi"/>
          <w:color w:val="000000"/>
        </w:rPr>
        <w:t>The research and development organization CAST (Center for Applied Special Technology), which pioneered UDL, provides detailed, web-based implementation resources for faculty, curriculum developers, and course designers. These resources include res</w:t>
      </w:r>
      <w:r>
        <w:rPr>
          <w:rFonts w:asciiTheme="minorBidi" w:hAnsiTheme="minorBidi" w:cstheme="minorBidi"/>
          <w:color w:val="000000"/>
        </w:rPr>
        <w:t>earch-based guidelines, discus</w:t>
      </w:r>
      <w:r>
        <w:rPr>
          <w:rFonts w:asciiTheme="minorBidi" w:hAnsiTheme="minorBidi" w:cstheme="minorBidi"/>
          <w:color w:val="000000"/>
        </w:rPr>
        <w:softHyphen/>
      </w:r>
      <w:r w:rsidR="00C61E51" w:rsidRPr="000E4B21">
        <w:rPr>
          <w:rFonts w:asciiTheme="minorBidi" w:hAnsiTheme="minorBidi" w:cstheme="minorBidi"/>
          <w:color w:val="000000"/>
        </w:rPr>
        <w:t>sions, and specific recommenda</w:t>
      </w:r>
      <w:r>
        <w:rPr>
          <w:rFonts w:asciiTheme="minorBidi" w:hAnsiTheme="minorBidi" w:cstheme="minorBidi"/>
          <w:color w:val="000000"/>
        </w:rPr>
        <w:t>tions for establishing instruc</w:t>
      </w:r>
      <w:r>
        <w:rPr>
          <w:rFonts w:asciiTheme="minorBidi" w:hAnsiTheme="minorBidi" w:cstheme="minorBidi"/>
          <w:color w:val="000000"/>
        </w:rPr>
        <w:softHyphen/>
      </w:r>
      <w:r w:rsidR="00C61E51" w:rsidRPr="000E4B21">
        <w:rPr>
          <w:rFonts w:asciiTheme="minorBidi" w:hAnsiTheme="minorBidi" w:cstheme="minorBidi"/>
          <w:color w:val="000000"/>
        </w:rPr>
        <w:t>tional goals, materials, methods, assessments, and policies. UDL-based learning environments give students a variety of options to demonstrate mastery and numerous opportunities for active enga</w:t>
      </w:r>
      <w:r w:rsidR="00FE7026">
        <w:rPr>
          <w:rFonts w:asciiTheme="minorBidi" w:hAnsiTheme="minorBidi" w:cstheme="minorBidi"/>
          <w:color w:val="000000"/>
        </w:rPr>
        <w:t>gement in the learning process.</w:t>
      </w:r>
    </w:p>
    <w:p w:rsidR="00C61E51" w:rsidRPr="000E4B21" w:rsidRDefault="00C61E51" w:rsidP="000E4B21">
      <w:pPr>
        <w:pStyle w:val="Heading1"/>
        <w:rPr>
          <w:color w:val="000000"/>
        </w:rPr>
      </w:pPr>
      <w:r w:rsidRPr="000E4B21">
        <w:rPr>
          <w:bCs/>
          <w:color w:val="95A2AC"/>
        </w:rPr>
        <w:t xml:space="preserve">3 </w:t>
      </w:r>
      <w:proofErr w:type="gramStart"/>
      <w:r w:rsidRPr="00D32925">
        <w:rPr>
          <w:color w:val="2E74B5" w:themeColor="accent1" w:themeShade="BF"/>
          <w:sz w:val="28"/>
          <w:szCs w:val="26"/>
        </w:rPr>
        <w:t>Who’s</w:t>
      </w:r>
      <w:proofErr w:type="gramEnd"/>
      <w:r w:rsidRPr="00D32925">
        <w:rPr>
          <w:color w:val="2E74B5" w:themeColor="accent1" w:themeShade="BF"/>
          <w:sz w:val="28"/>
          <w:szCs w:val="26"/>
        </w:rPr>
        <w:t xml:space="preserve"> doing it?</w:t>
      </w:r>
      <w:r w:rsidRPr="000E4B21">
        <w:rPr>
          <w:vertAlign w:val="superscript"/>
        </w:rPr>
        <w:t> </w:t>
      </w:r>
    </w:p>
    <w:p w:rsidR="000E4B21" w:rsidRDefault="000E4B21" w:rsidP="00FE7026">
      <w:pPr>
        <w:pStyle w:val="NormalWeb"/>
        <w:spacing w:before="0" w:beforeAutospacing="0" w:after="0" w:afterAutospacing="0" w:line="331" w:lineRule="atLeast"/>
        <w:jc w:val="both"/>
        <w:rPr>
          <w:rFonts w:asciiTheme="minorBidi" w:hAnsiTheme="minorBidi" w:cstheme="minorBidi"/>
          <w:color w:val="000000"/>
          <w:rtl/>
        </w:rPr>
      </w:pPr>
      <w:r w:rsidRPr="000E4B21">
        <w:rPr>
          <w:rFonts w:asciiTheme="minorBidi" w:hAnsiTheme="minorBidi" w:cstheme="minorBidi"/>
          <w:b/>
          <w:bCs/>
          <w:color w:val="000000"/>
        </w:rPr>
        <w:t xml:space="preserve">A number of institutions </w:t>
      </w:r>
      <w:r w:rsidR="00C61E51" w:rsidRPr="000E4B21">
        <w:rPr>
          <w:rFonts w:asciiTheme="minorBidi" w:hAnsiTheme="minorBidi" w:cstheme="minorBidi"/>
          <w:b/>
          <w:bCs/>
          <w:color w:val="000000"/>
        </w:rPr>
        <w:t>have embraced UDL</w:t>
      </w:r>
      <w:r>
        <w:rPr>
          <w:rFonts w:asciiTheme="minorBidi" w:hAnsiTheme="minorBidi" w:cstheme="minorBidi"/>
          <w:color w:val="000000"/>
        </w:rPr>
        <w:t>, in</w:t>
      </w:r>
      <w:r>
        <w:rPr>
          <w:rFonts w:asciiTheme="minorBidi" w:hAnsiTheme="minorBidi" w:cstheme="minorBidi"/>
          <w:color w:val="000000"/>
        </w:rPr>
        <w:softHyphen/>
      </w:r>
      <w:r w:rsidR="00C61E51" w:rsidRPr="000E4B21">
        <w:rPr>
          <w:rFonts w:asciiTheme="minorBidi" w:hAnsiTheme="minorBidi" w:cstheme="minorBidi"/>
          <w:color w:val="000000"/>
        </w:rPr>
        <w:t>cluding the University of North Carolina System, which has incorporated UDL into its Col</w:t>
      </w:r>
      <w:r w:rsidR="00B346BB">
        <w:rPr>
          <w:rFonts w:asciiTheme="minorBidi" w:hAnsiTheme="minorBidi" w:cstheme="minorBidi"/>
          <w:color w:val="000000"/>
        </w:rPr>
        <w:t>lege STAR initiative. This pro</w:t>
      </w:r>
      <w:r w:rsidR="00C61E51" w:rsidRPr="000E4B21">
        <w:rPr>
          <w:rFonts w:asciiTheme="minorBidi" w:hAnsiTheme="minorBidi" w:cstheme="minorBidi"/>
          <w:color w:val="000000"/>
        </w:rPr>
        <w:t>gram addresses learning differences and disabilities by building resources and mode</w:t>
      </w:r>
      <w:r>
        <w:rPr>
          <w:rFonts w:asciiTheme="minorBidi" w:hAnsiTheme="minorBidi" w:cstheme="minorBidi"/>
          <w:color w:val="000000"/>
        </w:rPr>
        <w:t>ls to share with other institu</w:t>
      </w:r>
      <w:r>
        <w:rPr>
          <w:rFonts w:asciiTheme="minorBidi" w:hAnsiTheme="minorBidi" w:cstheme="minorBidi"/>
          <w:color w:val="000000"/>
        </w:rPr>
        <w:softHyphen/>
      </w:r>
      <w:r w:rsidR="00C61E51" w:rsidRPr="000E4B21">
        <w:rPr>
          <w:rFonts w:asciiTheme="minorBidi" w:hAnsiTheme="minorBidi" w:cstheme="minorBidi"/>
          <w:color w:val="000000"/>
        </w:rPr>
        <w:t>tions and instructors. For some populations on participating campuses, the application of UDL has proved especially promising. At East Carolina University, for example, a STAR program for students with ident</w:t>
      </w:r>
      <w:r>
        <w:rPr>
          <w:rFonts w:asciiTheme="minorBidi" w:hAnsiTheme="minorBidi" w:cstheme="minorBidi"/>
          <w:color w:val="000000"/>
        </w:rPr>
        <w:t>ified learning disabilities re</w:t>
      </w:r>
      <w:r>
        <w:rPr>
          <w:rFonts w:asciiTheme="minorBidi" w:hAnsiTheme="minorBidi" w:cstheme="minorBidi"/>
          <w:color w:val="000000"/>
        </w:rPr>
        <w:softHyphen/>
      </w:r>
      <w:r w:rsidR="00C61E51" w:rsidRPr="000E4B21">
        <w:rPr>
          <w:rFonts w:asciiTheme="minorBidi" w:hAnsiTheme="minorBidi" w:cstheme="minorBidi"/>
          <w:color w:val="000000"/>
        </w:rPr>
        <w:t>sulted in a 90% retention rate, higher than the retention of the university as a whole. Color</w:t>
      </w:r>
      <w:r>
        <w:rPr>
          <w:rFonts w:asciiTheme="minorBidi" w:hAnsiTheme="minorBidi" w:cstheme="minorBidi"/>
          <w:color w:val="000000"/>
        </w:rPr>
        <w:t>ado State University has estab</w:t>
      </w:r>
      <w:r>
        <w:rPr>
          <w:rFonts w:asciiTheme="minorBidi" w:hAnsiTheme="minorBidi" w:cstheme="minorBidi"/>
          <w:color w:val="000000"/>
        </w:rPr>
        <w:softHyphen/>
      </w:r>
      <w:r w:rsidR="00C61E51" w:rsidRPr="000E4B21">
        <w:rPr>
          <w:rFonts w:asciiTheme="minorBidi" w:hAnsiTheme="minorBidi" w:cstheme="minorBidi"/>
          <w:color w:val="000000"/>
        </w:rPr>
        <w:t>lished a three-year UDL initiative through the ACCESS Project, which makes UDL support available through its ACCESS website for faculty, students, and student advocates. Instructors can find help teac</w:t>
      </w:r>
      <w:r>
        <w:rPr>
          <w:rFonts w:asciiTheme="minorBidi" w:hAnsiTheme="minorBidi" w:cstheme="minorBidi"/>
          <w:color w:val="000000"/>
        </w:rPr>
        <w:t>hing a class that includes stu</w:t>
      </w:r>
      <w:r>
        <w:rPr>
          <w:rFonts w:asciiTheme="minorBidi" w:hAnsiTheme="minorBidi" w:cstheme="minorBidi"/>
          <w:color w:val="000000"/>
        </w:rPr>
        <w:softHyphen/>
      </w:r>
      <w:r w:rsidR="00C61E51" w:rsidRPr="000E4B21">
        <w:rPr>
          <w:rFonts w:asciiTheme="minorBidi" w:hAnsiTheme="minorBidi" w:cstheme="minorBidi"/>
          <w:color w:val="000000"/>
        </w:rPr>
        <w:t xml:space="preserve">dents with disabilities, and students with learning differences can find self-advocacy resources. </w:t>
      </w:r>
    </w:p>
    <w:p w:rsidR="000E4B21" w:rsidRDefault="000E4B21" w:rsidP="00C61E51">
      <w:pPr>
        <w:pStyle w:val="NormalWeb"/>
        <w:spacing w:before="0" w:beforeAutospacing="0" w:after="0" w:afterAutospacing="0" w:line="331" w:lineRule="atLeast"/>
        <w:rPr>
          <w:rFonts w:asciiTheme="minorBidi" w:hAnsiTheme="minorBidi" w:cstheme="minorBidi"/>
          <w:color w:val="000000"/>
          <w:rtl/>
        </w:rPr>
      </w:pPr>
    </w:p>
    <w:p w:rsidR="00C61E51" w:rsidRPr="000E4B21" w:rsidRDefault="00C61E51" w:rsidP="000E4B21">
      <w:pPr>
        <w:pStyle w:val="Heading1"/>
        <w:rPr>
          <w:color w:val="000000"/>
        </w:rPr>
      </w:pPr>
      <w:r w:rsidRPr="000E4B21">
        <w:rPr>
          <w:bCs/>
          <w:color w:val="95A2AC"/>
        </w:rPr>
        <w:lastRenderedPageBreak/>
        <w:t xml:space="preserve">4 </w:t>
      </w:r>
      <w:r w:rsidRPr="00D32925">
        <w:rPr>
          <w:color w:val="2E74B5" w:themeColor="accent1" w:themeShade="BF"/>
          <w:sz w:val="28"/>
          <w:szCs w:val="26"/>
        </w:rPr>
        <w:t>Why is it significant?</w:t>
      </w:r>
      <w:r w:rsidRPr="000E4B21">
        <w:rPr>
          <w:vertAlign w:val="superscript"/>
        </w:rPr>
        <w:t> </w:t>
      </w:r>
    </w:p>
    <w:p w:rsidR="000E4B21" w:rsidRDefault="000E4B21" w:rsidP="00C61E51">
      <w:pPr>
        <w:pStyle w:val="NormalWeb"/>
        <w:spacing w:before="0" w:beforeAutospacing="0" w:after="0" w:afterAutospacing="0" w:line="331" w:lineRule="atLeast"/>
        <w:rPr>
          <w:rFonts w:asciiTheme="minorBidi" w:hAnsiTheme="minorBidi" w:cstheme="minorBidi"/>
          <w:color w:val="000000"/>
          <w:rtl/>
        </w:rPr>
      </w:pPr>
      <w:r w:rsidRPr="000E4B21">
        <w:rPr>
          <w:rFonts w:asciiTheme="minorBidi" w:hAnsiTheme="minorBidi" w:cstheme="minorBidi"/>
          <w:color w:val="000000"/>
        </w:rPr>
        <w:t xml:space="preserve">UDL mechanisms </w:t>
      </w:r>
      <w:r w:rsidR="00C61E51" w:rsidRPr="000E4B21">
        <w:rPr>
          <w:rFonts w:asciiTheme="minorBidi" w:hAnsiTheme="minorBidi" w:cstheme="minorBidi"/>
          <w:color w:val="000000"/>
        </w:rPr>
        <w:t>that su</w:t>
      </w:r>
      <w:r>
        <w:rPr>
          <w:rFonts w:asciiTheme="minorBidi" w:hAnsiTheme="minorBidi" w:cstheme="minorBidi"/>
          <w:color w:val="000000"/>
        </w:rPr>
        <w:t>pport equal access for all stu</w:t>
      </w:r>
      <w:r>
        <w:rPr>
          <w:rFonts w:asciiTheme="minorBidi" w:hAnsiTheme="minorBidi" w:cstheme="minorBidi"/>
          <w:color w:val="000000"/>
        </w:rPr>
        <w:softHyphen/>
      </w:r>
      <w:r w:rsidR="00C61E51" w:rsidRPr="000E4B21">
        <w:rPr>
          <w:rFonts w:asciiTheme="minorBidi" w:hAnsiTheme="minorBidi" w:cstheme="minorBidi"/>
          <w:color w:val="000000"/>
        </w:rPr>
        <w:t>dents can be incorporated into program initiatives from the outset, avoiding the need for retrofits. Many institutions turn to UDL initially as a tool for meeting the legal requirements of ADA compliance and optimizi</w:t>
      </w:r>
      <w:r>
        <w:rPr>
          <w:rFonts w:asciiTheme="minorBidi" w:hAnsiTheme="minorBidi" w:cstheme="minorBidi"/>
          <w:color w:val="000000"/>
        </w:rPr>
        <w:t>ng the tools of assistive tech</w:t>
      </w:r>
      <w:r>
        <w:rPr>
          <w:rFonts w:asciiTheme="minorBidi" w:hAnsiTheme="minorBidi" w:cstheme="minorBidi"/>
          <w:color w:val="000000"/>
        </w:rPr>
        <w:softHyphen/>
      </w:r>
      <w:r w:rsidR="00C61E51" w:rsidRPr="000E4B21">
        <w:rPr>
          <w:rFonts w:asciiTheme="minorBidi" w:hAnsiTheme="minorBidi" w:cstheme="minorBidi"/>
          <w:color w:val="000000"/>
        </w:rPr>
        <w:t xml:space="preserve">nology. But UDL’s focus on reducing physical, cognitive, and organizational learning barriers goes beyond students with disabilities and provides support for students who learn best with experimentation or who progress faster with learning options that do not depend heavily on reading. Thus, </w:t>
      </w:r>
      <w:r>
        <w:rPr>
          <w:rFonts w:asciiTheme="minorBidi" w:hAnsiTheme="minorBidi" w:cstheme="minorBidi"/>
          <w:b/>
          <w:bCs/>
          <w:color w:val="000000"/>
        </w:rPr>
        <w:t>design</w:t>
      </w:r>
      <w:r>
        <w:rPr>
          <w:rFonts w:asciiTheme="minorBidi" w:hAnsiTheme="minorBidi" w:cstheme="minorBidi"/>
          <w:b/>
          <w:bCs/>
          <w:color w:val="000000"/>
        </w:rPr>
        <w:softHyphen/>
      </w:r>
      <w:r w:rsidR="00C61E51" w:rsidRPr="000E4B21">
        <w:rPr>
          <w:rFonts w:asciiTheme="minorBidi" w:hAnsiTheme="minorBidi" w:cstheme="minorBidi"/>
          <w:b/>
          <w:bCs/>
          <w:color w:val="000000"/>
        </w:rPr>
        <w:t>ing to accommodate differences helps learners across the spectrum</w:t>
      </w:r>
      <w:r w:rsidR="00C61E51" w:rsidRPr="000E4B21">
        <w:rPr>
          <w:rFonts w:asciiTheme="minorBidi" w:hAnsiTheme="minorBidi" w:cstheme="minorBidi"/>
          <w:color w:val="000000"/>
        </w:rPr>
        <w:t>. The UDL framework sets high standards for all students and applies flexible means so that each learner finds appropriate learning challenges and supports. In this way, it helps faculty maximize desirable challenges (such as high achievement standards) and minimize undesirable ones (such as frustration and bore</w:t>
      </w:r>
      <w:r>
        <w:rPr>
          <w:rFonts w:asciiTheme="minorBidi" w:hAnsiTheme="minorBidi" w:cstheme="minorBidi"/>
          <w:color w:val="000000"/>
        </w:rPr>
        <w:t>dom). UDL also includes assess</w:t>
      </w:r>
      <w:r>
        <w:rPr>
          <w:rFonts w:asciiTheme="minorBidi" w:hAnsiTheme="minorBidi" w:cstheme="minorBidi"/>
          <w:color w:val="000000"/>
        </w:rPr>
        <w:softHyphen/>
      </w:r>
      <w:r w:rsidR="00C61E51" w:rsidRPr="000E4B21">
        <w:rPr>
          <w:rFonts w:asciiTheme="minorBidi" w:hAnsiTheme="minorBidi" w:cstheme="minorBidi"/>
          <w:color w:val="000000"/>
        </w:rPr>
        <w:t>ment because learners differ in how they best express them</w:t>
      </w:r>
      <w:r w:rsidR="00C61E51" w:rsidRPr="000E4B21">
        <w:rPr>
          <w:rFonts w:asciiTheme="minorBidi" w:hAnsiTheme="minorBidi" w:cstheme="minorBidi"/>
          <w:color w:val="000000"/>
        </w:rPr>
        <w:softHyphen/>
        <w:t xml:space="preserve"> selves and demonstrate learning. As a result, UDL discourages using a single form of assessment, recommending instead that several options be available for students. In the best learning environments, where</w:t>
      </w:r>
      <w:r>
        <w:rPr>
          <w:rFonts w:asciiTheme="minorBidi" w:hAnsiTheme="minorBidi" w:cstheme="minorBidi"/>
          <w:color w:val="000000"/>
        </w:rPr>
        <w:t xml:space="preserve"> students are exposed to multi</w:t>
      </w:r>
      <w:r>
        <w:rPr>
          <w:rFonts w:asciiTheme="minorBidi" w:hAnsiTheme="minorBidi" w:cstheme="minorBidi"/>
          <w:color w:val="000000"/>
        </w:rPr>
        <w:softHyphen/>
      </w:r>
      <w:r w:rsidR="00C61E51" w:rsidRPr="000E4B21">
        <w:rPr>
          <w:rFonts w:asciiTheme="minorBidi" w:hAnsiTheme="minorBidi" w:cstheme="minorBidi"/>
          <w:color w:val="000000"/>
        </w:rPr>
        <w:t xml:space="preserve">ple learning paths, various </w:t>
      </w:r>
      <w:r>
        <w:rPr>
          <w:rFonts w:asciiTheme="minorBidi" w:hAnsiTheme="minorBidi" w:cstheme="minorBidi"/>
          <w:color w:val="000000"/>
        </w:rPr>
        <w:t>means of expression, and numer</w:t>
      </w:r>
      <w:r>
        <w:rPr>
          <w:rFonts w:asciiTheme="minorBidi" w:hAnsiTheme="minorBidi" w:cstheme="minorBidi"/>
          <w:color w:val="000000"/>
        </w:rPr>
        <w:softHyphen/>
      </w:r>
      <w:r w:rsidR="00C61E51" w:rsidRPr="000E4B21">
        <w:rPr>
          <w:rFonts w:asciiTheme="minorBidi" w:hAnsiTheme="minorBidi" w:cstheme="minorBidi"/>
          <w:color w:val="000000"/>
        </w:rPr>
        <w:t>ous opportunities for engagement, they may come to recognize their own best approaches for self-educ</w:t>
      </w:r>
      <w:r w:rsidR="00BF3866">
        <w:rPr>
          <w:rFonts w:asciiTheme="minorBidi" w:hAnsiTheme="minorBidi" w:cstheme="minorBidi"/>
          <w:color w:val="000000"/>
        </w:rPr>
        <w:t>ation and sustainable learning.</w:t>
      </w:r>
    </w:p>
    <w:p w:rsidR="00BF3866" w:rsidRDefault="00BF3866" w:rsidP="00C61E51">
      <w:pPr>
        <w:pStyle w:val="NormalWeb"/>
        <w:spacing w:before="0" w:beforeAutospacing="0" w:after="0" w:afterAutospacing="0" w:line="331" w:lineRule="atLeast"/>
        <w:rPr>
          <w:rFonts w:asciiTheme="minorBidi" w:hAnsiTheme="minorBidi" w:cstheme="minorBidi"/>
          <w:color w:val="000000"/>
          <w:rtl/>
        </w:rPr>
      </w:pPr>
    </w:p>
    <w:p w:rsidR="00C61E51" w:rsidRPr="000E4B21" w:rsidRDefault="00C61E51" w:rsidP="000E4B21">
      <w:pPr>
        <w:pStyle w:val="Heading1"/>
        <w:rPr>
          <w:color w:val="000000"/>
        </w:rPr>
      </w:pPr>
      <w:r w:rsidRPr="000E4B21">
        <w:rPr>
          <w:bCs/>
          <w:color w:val="95A2AC"/>
        </w:rPr>
        <w:t xml:space="preserve">5 </w:t>
      </w:r>
      <w:r w:rsidRPr="00D32925">
        <w:rPr>
          <w:color w:val="2E74B5" w:themeColor="accent1" w:themeShade="BF"/>
          <w:sz w:val="28"/>
          <w:szCs w:val="26"/>
        </w:rPr>
        <w:t>What are the downsides?</w:t>
      </w:r>
      <w:r w:rsidRPr="000E4B21">
        <w:rPr>
          <w:vertAlign w:val="superscript"/>
        </w:rPr>
        <w:t> </w:t>
      </w:r>
    </w:p>
    <w:p w:rsidR="00D32925" w:rsidRDefault="000E4B21" w:rsidP="00FE7026">
      <w:pPr>
        <w:pStyle w:val="NormalWeb"/>
        <w:spacing w:before="0" w:beforeAutospacing="0" w:after="0" w:afterAutospacing="0" w:line="331" w:lineRule="atLeast"/>
        <w:jc w:val="both"/>
        <w:rPr>
          <w:rFonts w:asciiTheme="minorBidi" w:hAnsiTheme="minorBidi" w:cstheme="minorBidi"/>
          <w:color w:val="000000"/>
          <w:rtl/>
        </w:rPr>
      </w:pPr>
      <w:r w:rsidRPr="000E4B21">
        <w:rPr>
          <w:rFonts w:asciiTheme="minorBidi" w:hAnsiTheme="minorBidi" w:cstheme="minorBidi"/>
          <w:color w:val="000000"/>
        </w:rPr>
        <w:t>UDL challenges</w:t>
      </w:r>
      <w:r>
        <w:rPr>
          <w:rFonts w:asciiTheme="minorBidi" w:hAnsiTheme="minorBidi" w:cstheme="minorBidi"/>
          <w:color w:val="000000"/>
        </w:rPr>
        <w:t xml:space="preserve"> </w:t>
      </w:r>
      <w:r w:rsidRPr="000E4B21">
        <w:rPr>
          <w:rFonts w:asciiTheme="minorBidi" w:hAnsiTheme="minorBidi" w:cstheme="minorBidi"/>
          <w:color w:val="000000"/>
        </w:rPr>
        <w:t xml:space="preserve">the status </w:t>
      </w:r>
      <w:r w:rsidR="00C61E51" w:rsidRPr="000E4B21">
        <w:rPr>
          <w:rFonts w:asciiTheme="minorBidi" w:hAnsiTheme="minorBidi" w:cstheme="minorBidi"/>
          <w:color w:val="000000"/>
        </w:rPr>
        <w:t xml:space="preserve">quo. This could mean that </w:t>
      </w:r>
      <w:r w:rsidR="00C61E51" w:rsidRPr="000E4B21">
        <w:rPr>
          <w:rFonts w:asciiTheme="minorBidi" w:hAnsiTheme="minorBidi" w:cstheme="minorBidi"/>
          <w:b/>
          <w:bCs/>
          <w:color w:val="000000"/>
        </w:rPr>
        <w:t>faculty, designers, and admini</w:t>
      </w:r>
      <w:r>
        <w:rPr>
          <w:rFonts w:asciiTheme="minorBidi" w:hAnsiTheme="minorBidi" w:cstheme="minorBidi"/>
          <w:b/>
          <w:bCs/>
          <w:color w:val="000000"/>
        </w:rPr>
        <w:t>strators face difficult conver</w:t>
      </w:r>
      <w:r>
        <w:rPr>
          <w:rFonts w:asciiTheme="minorBidi" w:hAnsiTheme="minorBidi" w:cstheme="minorBidi"/>
          <w:b/>
          <w:bCs/>
          <w:color w:val="000000"/>
        </w:rPr>
        <w:softHyphen/>
      </w:r>
      <w:r w:rsidR="00C61E51" w:rsidRPr="000E4B21">
        <w:rPr>
          <w:rFonts w:asciiTheme="minorBidi" w:hAnsiTheme="minorBidi" w:cstheme="minorBidi"/>
          <w:b/>
          <w:bCs/>
          <w:color w:val="000000"/>
        </w:rPr>
        <w:t>sations as they integrate UDL into the learning environment</w:t>
      </w:r>
      <w:r w:rsidR="00C61E51" w:rsidRPr="000E4B21">
        <w:rPr>
          <w:rFonts w:asciiTheme="minorBidi" w:hAnsiTheme="minorBidi" w:cstheme="minorBidi"/>
          <w:color w:val="000000"/>
        </w:rPr>
        <w:t>. The introduction of assisti</w:t>
      </w:r>
      <w:r>
        <w:rPr>
          <w:rFonts w:asciiTheme="minorBidi" w:hAnsiTheme="minorBidi" w:cstheme="minorBidi"/>
          <w:color w:val="000000"/>
        </w:rPr>
        <w:t>ve technologies can mean chang</w:t>
      </w:r>
      <w:r>
        <w:rPr>
          <w:rFonts w:asciiTheme="minorBidi" w:hAnsiTheme="minorBidi" w:cstheme="minorBidi"/>
          <w:color w:val="000000"/>
        </w:rPr>
        <w:softHyphen/>
      </w:r>
      <w:r w:rsidR="00C61E51" w:rsidRPr="000E4B21">
        <w:rPr>
          <w:rFonts w:asciiTheme="minorBidi" w:hAnsiTheme="minorBidi" w:cstheme="minorBidi"/>
          <w:color w:val="000000"/>
        </w:rPr>
        <w:t>es for procurement staff that could involve a reevaluation of current practices. The assistive technologies, once acquired, could put pressure on the</w:t>
      </w:r>
      <w:r>
        <w:rPr>
          <w:rFonts w:asciiTheme="minorBidi" w:hAnsiTheme="minorBidi" w:cstheme="minorBidi"/>
          <w:color w:val="000000"/>
        </w:rPr>
        <w:t xml:space="preserve"> IT department as new technolo</w:t>
      </w:r>
      <w:r>
        <w:rPr>
          <w:rFonts w:asciiTheme="minorBidi" w:hAnsiTheme="minorBidi" w:cstheme="minorBidi"/>
          <w:color w:val="000000"/>
        </w:rPr>
        <w:softHyphen/>
      </w:r>
      <w:r w:rsidR="00C61E51" w:rsidRPr="000E4B21">
        <w:rPr>
          <w:rFonts w:asciiTheme="minorBidi" w:hAnsiTheme="minorBidi" w:cstheme="minorBidi"/>
          <w:color w:val="000000"/>
        </w:rPr>
        <w:t xml:space="preserve">gies are integrated with the LMS and other system-level hardware and software. In some cases, UDL could have a chilling effect on technology adoption if faculty members discover that an exciting new </w:t>
      </w:r>
      <w:r>
        <w:rPr>
          <w:rFonts w:asciiTheme="minorBidi" w:hAnsiTheme="minorBidi" w:cstheme="minorBidi"/>
          <w:color w:val="000000"/>
        </w:rPr>
        <w:t>software application is not ac</w:t>
      </w:r>
      <w:r>
        <w:rPr>
          <w:rFonts w:asciiTheme="minorBidi" w:hAnsiTheme="minorBidi" w:cstheme="minorBidi"/>
          <w:color w:val="000000"/>
        </w:rPr>
        <w:softHyphen/>
      </w:r>
      <w:r w:rsidR="00C61E51" w:rsidRPr="000E4B21">
        <w:rPr>
          <w:rFonts w:asciiTheme="minorBidi" w:hAnsiTheme="minorBidi" w:cstheme="minorBidi"/>
          <w:color w:val="000000"/>
        </w:rPr>
        <w:t>cessible to all students. A campus-wide adoption of UDL can be expensive, and a full picture of the costs and benefits of UDL—including the retention of students who might other</w:t>
      </w:r>
      <w:r w:rsidR="00C61E51" w:rsidRPr="000E4B21">
        <w:rPr>
          <w:rFonts w:asciiTheme="minorBidi" w:hAnsiTheme="minorBidi" w:cstheme="minorBidi"/>
          <w:color w:val="000000"/>
        </w:rPr>
        <w:softHyphen/>
        <w:t xml:space="preserve"> wise not return—should be developed. Finally, supporters must make clear that UDL does not lower expectations but opens new learning pathways that can help more stude</w:t>
      </w:r>
      <w:r w:rsidR="00C106CD">
        <w:rPr>
          <w:rFonts w:asciiTheme="minorBidi" w:hAnsiTheme="minorBidi" w:cstheme="minorBidi"/>
          <w:color w:val="000000"/>
        </w:rPr>
        <w:t>nts meet existing expectations.</w:t>
      </w:r>
    </w:p>
    <w:p w:rsidR="00C61E51" w:rsidRPr="000E4B21" w:rsidRDefault="00C61E51" w:rsidP="00D32925">
      <w:pPr>
        <w:pStyle w:val="Heading1"/>
        <w:rPr>
          <w:color w:val="000000"/>
        </w:rPr>
      </w:pPr>
      <w:r w:rsidRPr="000E4B21">
        <w:rPr>
          <w:bCs/>
          <w:color w:val="95A2AC"/>
        </w:rPr>
        <w:t xml:space="preserve">6 </w:t>
      </w:r>
      <w:r w:rsidRPr="00D32925">
        <w:rPr>
          <w:color w:val="2E74B5" w:themeColor="accent1" w:themeShade="BF"/>
          <w:sz w:val="28"/>
          <w:szCs w:val="26"/>
        </w:rPr>
        <w:t>Where is it going?</w:t>
      </w:r>
      <w:r w:rsidRPr="000E4B21">
        <w:rPr>
          <w:vertAlign w:val="superscript"/>
        </w:rPr>
        <w:t> </w:t>
      </w:r>
    </w:p>
    <w:p w:rsidR="00D32925" w:rsidRDefault="00D32925" w:rsidP="00C61E51">
      <w:pPr>
        <w:pStyle w:val="NormalWeb"/>
        <w:spacing w:before="0" w:beforeAutospacing="0" w:after="0" w:afterAutospacing="0" w:line="331" w:lineRule="atLeast"/>
        <w:rPr>
          <w:rFonts w:asciiTheme="minorBidi" w:hAnsiTheme="minorBidi" w:cstheme="minorBidi"/>
          <w:color w:val="000000"/>
        </w:rPr>
      </w:pPr>
      <w:r w:rsidRPr="000E4B21">
        <w:rPr>
          <w:rFonts w:asciiTheme="minorBidi" w:hAnsiTheme="minorBidi" w:cstheme="minorBidi"/>
          <w:b/>
          <w:bCs/>
          <w:color w:val="000000"/>
        </w:rPr>
        <w:t xml:space="preserve">Early research about </w:t>
      </w:r>
      <w:r w:rsidR="00C61E51" w:rsidRPr="000E4B21">
        <w:rPr>
          <w:rFonts w:asciiTheme="minorBidi" w:hAnsiTheme="minorBidi" w:cstheme="minorBidi"/>
          <w:b/>
          <w:bCs/>
          <w:color w:val="000000"/>
        </w:rPr>
        <w:t>the influence of UDL is positive</w:t>
      </w:r>
      <w:r w:rsidR="00C61E51" w:rsidRPr="000E4B21">
        <w:rPr>
          <w:rFonts w:asciiTheme="minorBidi" w:hAnsiTheme="minorBidi" w:cstheme="minorBidi"/>
          <w:color w:val="000000"/>
        </w:rPr>
        <w:t xml:space="preserve">, with evidence suggesting </w:t>
      </w:r>
      <w:r>
        <w:rPr>
          <w:rFonts w:asciiTheme="minorBidi" w:hAnsiTheme="minorBidi" w:cstheme="minorBidi"/>
          <w:color w:val="000000"/>
        </w:rPr>
        <w:t>improvements in student engage</w:t>
      </w:r>
      <w:r>
        <w:rPr>
          <w:rFonts w:asciiTheme="minorBidi" w:hAnsiTheme="minorBidi" w:cstheme="minorBidi"/>
          <w:color w:val="000000"/>
        </w:rPr>
        <w:softHyphen/>
      </w:r>
      <w:r w:rsidR="00C61E51" w:rsidRPr="000E4B21">
        <w:rPr>
          <w:rFonts w:asciiTheme="minorBidi" w:hAnsiTheme="minorBidi" w:cstheme="minorBidi"/>
          <w:color w:val="000000"/>
        </w:rPr>
        <w:t xml:space="preserve">ment and measures of learning. But more research </w:t>
      </w:r>
      <w:r w:rsidR="00C61E51" w:rsidRPr="000E4B21">
        <w:rPr>
          <w:rFonts w:asciiTheme="minorBidi" w:hAnsiTheme="minorBidi" w:cstheme="minorBidi"/>
          <w:color w:val="000000"/>
        </w:rPr>
        <w:lastRenderedPageBreak/>
        <w:t>should be conducted into the effects of UDL in higher education. UDL has applicability beyond course-related learning activities, extending, for example, to student support services, such as how to present financial aid programs so that all who need them can access them and accomplish needed tasks. UDL may also become more broadly implemented in campus life, including work placement, campus community life, and pro</w:t>
      </w:r>
      <w:r w:rsidR="00C61E51" w:rsidRPr="000E4B21">
        <w:rPr>
          <w:rFonts w:asciiTheme="minorBidi" w:hAnsiTheme="minorBidi" w:cstheme="minorBidi"/>
          <w:color w:val="000000"/>
        </w:rPr>
        <w:softHyphen/>
        <w:t xml:space="preserve"> grams that support travel abroad. </w:t>
      </w:r>
    </w:p>
    <w:p w:rsidR="00D32925" w:rsidRDefault="00C61E51" w:rsidP="00D32925">
      <w:pPr>
        <w:pStyle w:val="Heading1"/>
        <w:rPr>
          <w:vertAlign w:val="superscript"/>
        </w:rPr>
      </w:pPr>
      <w:r w:rsidRPr="000E4B21">
        <w:rPr>
          <w:bCs/>
          <w:color w:val="95A2AC"/>
        </w:rPr>
        <w:t xml:space="preserve">7 </w:t>
      </w:r>
      <w:r w:rsidRPr="00D32925">
        <w:rPr>
          <w:rStyle w:val="Heading2Char"/>
          <w:b/>
          <w:bCs/>
        </w:rPr>
        <w:t xml:space="preserve">What </w:t>
      </w:r>
      <w:r w:rsidR="00D32925" w:rsidRPr="00D32925">
        <w:rPr>
          <w:rStyle w:val="Heading2Char"/>
          <w:b/>
          <w:bCs/>
        </w:rPr>
        <w:t xml:space="preserve">are the implications for </w:t>
      </w:r>
      <w:r w:rsidRPr="00D32925">
        <w:rPr>
          <w:rStyle w:val="Heading2Char"/>
          <w:b/>
          <w:bCs/>
        </w:rPr>
        <w:t>teaching and learning?</w:t>
      </w:r>
      <w:r w:rsidRPr="000E4B21">
        <w:t xml:space="preserve"> </w:t>
      </w:r>
    </w:p>
    <w:p w:rsidR="00C61E51" w:rsidRDefault="00C61E51" w:rsidP="00C61E51">
      <w:pPr>
        <w:pStyle w:val="NormalWeb"/>
        <w:spacing w:before="0" w:beforeAutospacing="0" w:after="0" w:afterAutospacing="0" w:line="331" w:lineRule="atLeast"/>
        <w:rPr>
          <w:rFonts w:asciiTheme="minorBidi" w:hAnsiTheme="minorBidi" w:cstheme="minorBidi"/>
          <w:color w:val="000000"/>
        </w:rPr>
      </w:pPr>
      <w:r w:rsidRPr="000E4B21">
        <w:rPr>
          <w:rFonts w:asciiTheme="minorBidi" w:hAnsiTheme="minorBidi" w:cstheme="minorBidi"/>
          <w:color w:val="000000"/>
        </w:rPr>
        <w:t>Adoption of UDL can help an in</w:t>
      </w:r>
      <w:r w:rsidR="00D32925">
        <w:rPr>
          <w:rFonts w:asciiTheme="minorBidi" w:hAnsiTheme="minorBidi" w:cstheme="minorBidi"/>
          <w:color w:val="000000"/>
        </w:rPr>
        <w:t>stitution commit to a broad</w:t>
      </w:r>
      <w:r w:rsidR="00D32925">
        <w:rPr>
          <w:rFonts w:asciiTheme="minorBidi" w:hAnsiTheme="minorBidi" w:cstheme="minorBidi"/>
          <w:color w:val="000000"/>
        </w:rPr>
        <w:softHyphen/>
        <w:t xml:space="preserve"> </w:t>
      </w:r>
      <w:proofErr w:type="spellStart"/>
      <w:r w:rsidR="00D32925">
        <w:rPr>
          <w:rFonts w:asciiTheme="minorBidi" w:hAnsiTheme="minorBidi" w:cstheme="minorBidi"/>
          <w:color w:val="000000"/>
        </w:rPr>
        <w:t>er</w:t>
      </w:r>
      <w:r w:rsidRPr="000E4B21">
        <w:rPr>
          <w:rFonts w:asciiTheme="minorBidi" w:hAnsiTheme="minorBidi" w:cstheme="minorBidi"/>
          <w:color w:val="000000"/>
        </w:rPr>
        <w:t>range</w:t>
      </w:r>
      <w:proofErr w:type="spellEnd"/>
      <w:r w:rsidRPr="000E4B21">
        <w:rPr>
          <w:rFonts w:asciiTheme="minorBidi" w:hAnsiTheme="minorBidi" w:cstheme="minorBidi"/>
          <w:color w:val="000000"/>
        </w:rPr>
        <w:t xml:space="preserve"> of students, cultures, abilities, and backgrounds. For faculty, the prospect of teaching effectively to all learners is rewarding, particularly when it is visibly demonstrated that more students are able to succeed. Although the principles of UDL apply to all learning environments, blended and on</w:t>
      </w:r>
      <w:r w:rsidRPr="000E4B21">
        <w:rPr>
          <w:rFonts w:asciiTheme="minorBidi" w:hAnsiTheme="minorBidi" w:cstheme="minorBidi"/>
          <w:color w:val="000000"/>
        </w:rPr>
        <w:softHyphen/>
        <w:t xml:space="preserve"> line contexts might especially benefit from UDL because of the range of options available in technology-</w:t>
      </w:r>
      <w:r w:rsidR="00D32925">
        <w:rPr>
          <w:rFonts w:asciiTheme="minorBidi" w:hAnsiTheme="minorBidi" w:cstheme="minorBidi"/>
          <w:color w:val="000000"/>
        </w:rPr>
        <w:t>enhanced edu</w:t>
      </w:r>
      <w:r w:rsidR="00D32925">
        <w:rPr>
          <w:rFonts w:asciiTheme="minorBidi" w:hAnsiTheme="minorBidi" w:cstheme="minorBidi"/>
          <w:color w:val="000000"/>
        </w:rPr>
        <w:softHyphen/>
      </w:r>
      <w:r w:rsidRPr="000E4B21">
        <w:rPr>
          <w:rFonts w:asciiTheme="minorBidi" w:hAnsiTheme="minorBidi" w:cstheme="minorBidi"/>
          <w:color w:val="000000"/>
        </w:rPr>
        <w:t xml:space="preserve">cation. Unlike programs that target specific disabilities or learning needs, which tend to separate such students from the rest of the class, </w:t>
      </w:r>
      <w:r w:rsidRPr="000E4B21">
        <w:rPr>
          <w:rFonts w:asciiTheme="minorBidi" w:hAnsiTheme="minorBidi" w:cstheme="minorBidi"/>
          <w:b/>
          <w:bCs/>
          <w:color w:val="000000"/>
        </w:rPr>
        <w:t xml:space="preserve">UDL provides an approach with many paths to learning that benefits all students </w:t>
      </w:r>
      <w:r w:rsidRPr="000E4B21">
        <w:rPr>
          <w:rFonts w:asciiTheme="minorBidi" w:hAnsiTheme="minorBidi" w:cstheme="minorBidi"/>
          <w:color w:val="000000"/>
        </w:rPr>
        <w:t>without forcing them to self-identify as needing unique support. While the approach can involve some rethinking and investment, it has been effective in addressing suc</w:t>
      </w:r>
      <w:r w:rsidR="005A4647">
        <w:rPr>
          <w:rFonts w:asciiTheme="minorBidi" w:hAnsiTheme="minorBidi" w:cstheme="minorBidi"/>
          <w:color w:val="000000"/>
        </w:rPr>
        <w:t>h troubling issues such as stu</w:t>
      </w:r>
      <w:r w:rsidR="005A4647">
        <w:rPr>
          <w:rFonts w:asciiTheme="minorBidi" w:hAnsiTheme="minorBidi" w:cstheme="minorBidi"/>
          <w:color w:val="000000"/>
        </w:rPr>
        <w:softHyphen/>
      </w:r>
      <w:r w:rsidRPr="000E4B21">
        <w:rPr>
          <w:rFonts w:asciiTheme="minorBidi" w:hAnsiTheme="minorBidi" w:cstheme="minorBidi"/>
          <w:color w:val="000000"/>
        </w:rPr>
        <w:t>dent apathy, sinking enrollment, and rising dropout rates. It does this by ensuring that students across the campus have equal access to learning and equal opportunity to part</w:t>
      </w:r>
      <w:r w:rsidR="00F67065">
        <w:rPr>
          <w:rFonts w:asciiTheme="minorBidi" w:hAnsiTheme="minorBidi" w:cstheme="minorBidi"/>
          <w:color w:val="000000"/>
        </w:rPr>
        <w:t>icipate in their own education.</w:t>
      </w:r>
    </w:p>
    <w:p w:rsidR="00F67065" w:rsidRDefault="00F67065" w:rsidP="00C61E51">
      <w:pPr>
        <w:pStyle w:val="NormalWeb"/>
        <w:spacing w:before="0" w:beforeAutospacing="0" w:after="0" w:afterAutospacing="0" w:line="331" w:lineRule="atLeast"/>
        <w:rPr>
          <w:rFonts w:asciiTheme="minorBidi" w:hAnsiTheme="minorBidi" w:cstheme="minorBidi"/>
          <w:color w:val="000000"/>
        </w:rPr>
      </w:pPr>
    </w:p>
    <w:p w:rsidR="00FE7026" w:rsidRDefault="00FE7026" w:rsidP="00C61E51">
      <w:pPr>
        <w:pStyle w:val="NormalWeb"/>
        <w:spacing w:before="0" w:beforeAutospacing="0" w:after="0" w:afterAutospacing="0" w:line="331" w:lineRule="atLeast"/>
        <w:jc w:val="center"/>
        <w:rPr>
          <w:rFonts w:asciiTheme="minorBidi" w:hAnsiTheme="minorBidi" w:cstheme="minorBidi"/>
          <w:b/>
          <w:bCs/>
          <w:color w:val="000000"/>
          <w:rtl/>
        </w:rPr>
      </w:pPr>
    </w:p>
    <w:p w:rsidR="00324C79" w:rsidRPr="00C7267C" w:rsidRDefault="00C61E51" w:rsidP="00C7267C">
      <w:pPr>
        <w:pStyle w:val="NormalWeb"/>
        <w:spacing w:before="0" w:beforeAutospacing="0" w:after="0" w:afterAutospacing="0" w:line="331" w:lineRule="atLeast"/>
        <w:rPr>
          <w:rFonts w:asciiTheme="minorBidi" w:hAnsiTheme="minorBidi" w:cstheme="minorBidi"/>
          <w:color w:val="000000"/>
          <w:rtl/>
        </w:rPr>
      </w:pPr>
      <w:r w:rsidRPr="000E4B21">
        <w:rPr>
          <w:rFonts w:asciiTheme="minorBidi" w:hAnsiTheme="minorBidi" w:cstheme="minorBidi"/>
          <w:b/>
          <w:bCs/>
          <w:color w:val="000000"/>
        </w:rPr>
        <w:t xml:space="preserve">© 2015 EDUCAUSE. </w:t>
      </w:r>
      <w:r w:rsidRPr="000E4B21">
        <w:rPr>
          <w:rFonts w:asciiTheme="minorBidi" w:hAnsiTheme="minorBidi" w:cstheme="minorBidi"/>
          <w:color w:val="000000"/>
        </w:rPr>
        <w:t xml:space="preserve">This work is licensed under a </w:t>
      </w:r>
      <w:r w:rsidRPr="000E4B21">
        <w:rPr>
          <w:rFonts w:asciiTheme="minorBidi" w:hAnsiTheme="minorBidi" w:cstheme="minorBidi"/>
          <w:color w:val="0083A9"/>
        </w:rPr>
        <w:t>Creative Commons Attribution-</w:t>
      </w:r>
      <w:proofErr w:type="spellStart"/>
      <w:r w:rsidRPr="000E4B21">
        <w:rPr>
          <w:rFonts w:asciiTheme="minorBidi" w:hAnsiTheme="minorBidi" w:cstheme="minorBidi"/>
          <w:color w:val="0083A9"/>
        </w:rPr>
        <w:t>NonCommercial</w:t>
      </w:r>
      <w:proofErr w:type="spellEnd"/>
      <w:r w:rsidRPr="000E4B21">
        <w:rPr>
          <w:rFonts w:asciiTheme="minorBidi" w:hAnsiTheme="minorBidi" w:cstheme="minorBidi"/>
          <w:color w:val="0083A9"/>
        </w:rPr>
        <w:t>-</w:t>
      </w:r>
      <w:proofErr w:type="spellStart"/>
      <w:r w:rsidRPr="000E4B21">
        <w:rPr>
          <w:rFonts w:asciiTheme="minorBidi" w:hAnsiTheme="minorBidi" w:cstheme="minorBidi"/>
          <w:color w:val="0083A9"/>
        </w:rPr>
        <w:t>NoDerivs</w:t>
      </w:r>
      <w:proofErr w:type="spellEnd"/>
      <w:r w:rsidRPr="000E4B21">
        <w:rPr>
          <w:rFonts w:asciiTheme="minorBidi" w:hAnsiTheme="minorBidi" w:cstheme="minorBidi"/>
          <w:color w:val="0083A9"/>
        </w:rPr>
        <w:t xml:space="preserve"> 4.0 License</w:t>
      </w:r>
      <w:r w:rsidRPr="000E4B21">
        <w:rPr>
          <w:rFonts w:asciiTheme="minorBidi" w:hAnsiTheme="minorBidi" w:cstheme="minorBidi"/>
          <w:color w:val="000000"/>
        </w:rPr>
        <w:t xml:space="preserve">. EDUCAUSE is a nonprofit membership association created to support those who lead, manage, and use information technology to benefit higher education. The EDUCAUSE Learning Initiative is an EDUCAUSE community committed to the advancement of learning through the innovative application of technology. For more information about ELI, including membership, please contact us at </w:t>
      </w:r>
      <w:r w:rsidRPr="000E4B21">
        <w:rPr>
          <w:rFonts w:asciiTheme="minorBidi" w:hAnsiTheme="minorBidi" w:cstheme="minorBidi"/>
          <w:color w:val="0083A9"/>
        </w:rPr>
        <w:t>info@educause.edu. </w:t>
      </w:r>
      <w:bookmarkStart w:id="0" w:name="_GoBack"/>
      <w:bookmarkEnd w:id="0"/>
    </w:p>
    <w:sectPr w:rsidR="00324C79" w:rsidRPr="00C72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801FA"/>
    <w:multiLevelType w:val="hybridMultilevel"/>
    <w:tmpl w:val="F4CA6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2A"/>
    <w:rsid w:val="00005CED"/>
    <w:rsid w:val="00054ADD"/>
    <w:rsid w:val="000748DE"/>
    <w:rsid w:val="00075E87"/>
    <w:rsid w:val="000C1276"/>
    <w:rsid w:val="000E4B21"/>
    <w:rsid w:val="001074BB"/>
    <w:rsid w:val="00107B29"/>
    <w:rsid w:val="001467A6"/>
    <w:rsid w:val="00166436"/>
    <w:rsid w:val="001E72F8"/>
    <w:rsid w:val="002B03B9"/>
    <w:rsid w:val="002E7C2A"/>
    <w:rsid w:val="002F7316"/>
    <w:rsid w:val="00310CB5"/>
    <w:rsid w:val="00324C79"/>
    <w:rsid w:val="00324F0B"/>
    <w:rsid w:val="00387539"/>
    <w:rsid w:val="003D0090"/>
    <w:rsid w:val="003F44D8"/>
    <w:rsid w:val="004A3BF5"/>
    <w:rsid w:val="004B3F12"/>
    <w:rsid w:val="004F4B66"/>
    <w:rsid w:val="004F6BC7"/>
    <w:rsid w:val="00506E00"/>
    <w:rsid w:val="005248CE"/>
    <w:rsid w:val="005419A4"/>
    <w:rsid w:val="0054368C"/>
    <w:rsid w:val="00562F61"/>
    <w:rsid w:val="00573AC5"/>
    <w:rsid w:val="005A4647"/>
    <w:rsid w:val="005A7491"/>
    <w:rsid w:val="005D144E"/>
    <w:rsid w:val="005E0828"/>
    <w:rsid w:val="00606898"/>
    <w:rsid w:val="006531A6"/>
    <w:rsid w:val="006625A7"/>
    <w:rsid w:val="006A158F"/>
    <w:rsid w:val="006E2E24"/>
    <w:rsid w:val="006F2AE5"/>
    <w:rsid w:val="006F79F7"/>
    <w:rsid w:val="007475DD"/>
    <w:rsid w:val="00753A20"/>
    <w:rsid w:val="00765151"/>
    <w:rsid w:val="00766880"/>
    <w:rsid w:val="00785661"/>
    <w:rsid w:val="007977FE"/>
    <w:rsid w:val="007E77E6"/>
    <w:rsid w:val="00805150"/>
    <w:rsid w:val="00851822"/>
    <w:rsid w:val="00915AC6"/>
    <w:rsid w:val="00922AE1"/>
    <w:rsid w:val="00996671"/>
    <w:rsid w:val="009A7772"/>
    <w:rsid w:val="009E74F4"/>
    <w:rsid w:val="009F68EF"/>
    <w:rsid w:val="00A30947"/>
    <w:rsid w:val="00A372CD"/>
    <w:rsid w:val="00A726F6"/>
    <w:rsid w:val="00A971C9"/>
    <w:rsid w:val="00AC0609"/>
    <w:rsid w:val="00B30127"/>
    <w:rsid w:val="00B346BB"/>
    <w:rsid w:val="00B53D3D"/>
    <w:rsid w:val="00B63430"/>
    <w:rsid w:val="00B63B1B"/>
    <w:rsid w:val="00B64876"/>
    <w:rsid w:val="00B740E2"/>
    <w:rsid w:val="00BC1296"/>
    <w:rsid w:val="00BF1402"/>
    <w:rsid w:val="00BF3866"/>
    <w:rsid w:val="00C069D6"/>
    <w:rsid w:val="00C106CD"/>
    <w:rsid w:val="00C40965"/>
    <w:rsid w:val="00C4409B"/>
    <w:rsid w:val="00C61E51"/>
    <w:rsid w:val="00C7267C"/>
    <w:rsid w:val="00C77658"/>
    <w:rsid w:val="00C84D45"/>
    <w:rsid w:val="00CF35CD"/>
    <w:rsid w:val="00D32925"/>
    <w:rsid w:val="00D37301"/>
    <w:rsid w:val="00D55F8B"/>
    <w:rsid w:val="00D664D2"/>
    <w:rsid w:val="00DB143F"/>
    <w:rsid w:val="00E13F9B"/>
    <w:rsid w:val="00E4009A"/>
    <w:rsid w:val="00E66775"/>
    <w:rsid w:val="00E908FD"/>
    <w:rsid w:val="00EA51C3"/>
    <w:rsid w:val="00ED47C2"/>
    <w:rsid w:val="00EF01A0"/>
    <w:rsid w:val="00F02DC6"/>
    <w:rsid w:val="00F1004E"/>
    <w:rsid w:val="00F67065"/>
    <w:rsid w:val="00F8540C"/>
    <w:rsid w:val="00FD09C1"/>
    <w:rsid w:val="00FE7026"/>
    <w:rsid w:val="00FF5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6541"/>
  <w15:chartTrackingRefBased/>
  <w15:docId w15:val="{701EF583-535D-48AC-9F3E-73364691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4B21"/>
    <w:pPr>
      <w:keepNext/>
      <w:keepLines/>
      <w:spacing w:before="240" w:after="0"/>
      <w:outlineLvl w:val="0"/>
    </w:pPr>
    <w:rPr>
      <w:rFonts w:asciiTheme="minorBidi" w:eastAsiaTheme="majorEastAsia" w:hAnsiTheme="minorBidi"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0E4B21"/>
    <w:pPr>
      <w:keepNext/>
      <w:keepLines/>
      <w:spacing w:before="40" w:after="0"/>
      <w:outlineLvl w:val="1"/>
    </w:pPr>
    <w:rPr>
      <w:rFonts w:asciiTheme="minorBidi" w:eastAsiaTheme="majorEastAsia" w:hAnsiTheme="minorBid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E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E4B21"/>
    <w:rPr>
      <w:rFonts w:asciiTheme="minorBidi" w:eastAsiaTheme="majorEastAsia" w:hAnsiTheme="minorBidi" w:cstheme="majorBidi"/>
      <w:b/>
      <w:color w:val="1F4E79" w:themeColor="accent1" w:themeShade="80"/>
      <w:sz w:val="32"/>
      <w:szCs w:val="32"/>
    </w:rPr>
  </w:style>
  <w:style w:type="character" w:customStyle="1" w:styleId="Heading2Char">
    <w:name w:val="Heading 2 Char"/>
    <w:basedOn w:val="DefaultParagraphFont"/>
    <w:link w:val="Heading2"/>
    <w:uiPriority w:val="9"/>
    <w:rsid w:val="000E4B21"/>
    <w:rPr>
      <w:rFonts w:asciiTheme="minorBidi" w:eastAsiaTheme="majorEastAsia" w:hAnsiTheme="minorBidi" w:cstheme="majorBidi"/>
      <w:b/>
      <w:color w:val="2E74B5"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3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QPT3VHF6MKWP-83287781-37723</_dlc_DocId>
    <_dlc_DocIdUrl xmlns="4595ca7b-3a15-4971-af5f-cadc29c03e04">
      <Url>https://www.qu.edu.qa/_layouts/15/DocIdRedir.aspx?ID=QPT3VHF6MKWP-83287781-37723</Url>
      <Description>QPT3VHF6MKWP-83287781-37723</Description>
    </_dlc_DocIdUrl>
  </documentManagement>
</p:properties>
</file>

<file path=customXml/itemProps1.xml><?xml version="1.0" encoding="utf-8"?>
<ds:datastoreItem xmlns:ds="http://schemas.openxmlformats.org/officeDocument/2006/customXml" ds:itemID="{58131FEA-1965-4581-ACFE-EEA3C3FAFE38}"/>
</file>

<file path=customXml/itemProps2.xml><?xml version="1.0" encoding="utf-8"?>
<ds:datastoreItem xmlns:ds="http://schemas.openxmlformats.org/officeDocument/2006/customXml" ds:itemID="{16BB1A70-40DF-48E7-A0C0-45BC3DB7A18B}"/>
</file>

<file path=customXml/itemProps3.xml><?xml version="1.0" encoding="utf-8"?>
<ds:datastoreItem xmlns:ds="http://schemas.openxmlformats.org/officeDocument/2006/customXml" ds:itemID="{4C209AC6-B9DF-4F90-B377-DEF50C2AD8B5}"/>
</file>

<file path=customXml/itemProps4.xml><?xml version="1.0" encoding="utf-8"?>
<ds:datastoreItem xmlns:ds="http://schemas.openxmlformats.org/officeDocument/2006/customXml" ds:itemID="{67F59627-A2A3-4E60-B46F-8BB5A33D4E09}"/>
</file>

<file path=docProps/app.xml><?xml version="1.0" encoding="utf-8"?>
<Properties xmlns="http://schemas.openxmlformats.org/officeDocument/2006/extended-properties" xmlns:vt="http://schemas.openxmlformats.org/officeDocument/2006/docPropsVTypes">
  <Template>Normal</Template>
  <TotalTime>7961</TotalTime>
  <Pages>4</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Boutheina Djebbi</dc:creator>
  <cp:keywords/>
  <dc:description/>
  <cp:lastModifiedBy>Rehab Mahmoud Mohamed Solaiman Dorgham</cp:lastModifiedBy>
  <cp:revision>92</cp:revision>
  <dcterms:created xsi:type="dcterms:W3CDTF">2019-09-16T10:49:00Z</dcterms:created>
  <dcterms:modified xsi:type="dcterms:W3CDTF">2020-11-10T07:39:00Z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2cde3f39-377f-47bd-b57b-b06895a48601</vt:lpwstr>
  </property>
</Properties>
</file>